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189A7" w14:textId="77777777" w:rsidR="00D2249C" w:rsidRPr="00B169DF" w:rsidRDefault="00997F14" w:rsidP="00D2249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2249C" w:rsidRPr="004919F0">
        <w:rPr>
          <w:rFonts w:ascii="Corbel" w:hAnsi="Corbel"/>
          <w:bCs/>
          <w:i/>
        </w:rPr>
        <w:t>Załącznik nr 1.5 do Zarządzenia Rektora UR nr 61/2025</w:t>
      </w:r>
    </w:p>
    <w:p w14:paraId="75232AF0" w14:textId="77777777" w:rsidR="009D1FCD" w:rsidRDefault="009D1FCD" w:rsidP="009D1FC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13330EC" w14:textId="5D8578AE" w:rsidR="009D1FCD" w:rsidRDefault="009D1FCD" w:rsidP="009D1FC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0E75AF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0E75AF">
        <w:rPr>
          <w:rFonts w:ascii="Corbel" w:hAnsi="Corbel"/>
          <w:i/>
          <w:smallCaps/>
          <w:sz w:val="24"/>
          <w:szCs w:val="24"/>
        </w:rPr>
        <w:t>8</w:t>
      </w:r>
    </w:p>
    <w:p w14:paraId="03E8B1C5" w14:textId="77777777" w:rsidR="009D1FCD" w:rsidRDefault="009D1FCD" w:rsidP="009D1FC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0F8727D" w14:textId="7FFC8924" w:rsidR="009D1FCD" w:rsidRDefault="009D1FCD" w:rsidP="009D1FC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792F8A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792F8A">
        <w:rPr>
          <w:rFonts w:ascii="Corbel" w:hAnsi="Corbel"/>
          <w:sz w:val="20"/>
          <w:szCs w:val="20"/>
        </w:rPr>
        <w:t>8</w:t>
      </w:r>
    </w:p>
    <w:p w14:paraId="195F84F5" w14:textId="5FB67C7F" w:rsidR="0085747A" w:rsidRPr="00B169DF" w:rsidRDefault="0085747A" w:rsidP="00D2249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07C7C0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AE5CF7E" w14:textId="77777777" w:rsidTr="00B819C8">
        <w:tc>
          <w:tcPr>
            <w:tcW w:w="2694" w:type="dxa"/>
            <w:vAlign w:val="center"/>
          </w:tcPr>
          <w:p w14:paraId="42AF6356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82B850" w14:textId="77777777" w:rsidR="0085747A" w:rsidRPr="00B169DF" w:rsidRDefault="00D916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masowa</w:t>
            </w:r>
          </w:p>
        </w:tc>
      </w:tr>
      <w:tr w:rsidR="0085747A" w:rsidRPr="00B169DF" w14:paraId="44624630" w14:textId="77777777" w:rsidTr="00B819C8">
        <w:tc>
          <w:tcPr>
            <w:tcW w:w="2694" w:type="dxa"/>
            <w:vAlign w:val="center"/>
          </w:tcPr>
          <w:p w14:paraId="5D560D5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4A59C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6743275C" w14:textId="77777777" w:rsidTr="00B819C8">
        <w:tc>
          <w:tcPr>
            <w:tcW w:w="2694" w:type="dxa"/>
            <w:vAlign w:val="center"/>
          </w:tcPr>
          <w:p w14:paraId="092B69B2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82855D" w14:textId="705D7678" w:rsidR="0085747A" w:rsidRPr="00B169DF" w:rsidRDefault="00D224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69D70331" w14:textId="77777777" w:rsidTr="00B819C8">
        <w:tc>
          <w:tcPr>
            <w:tcW w:w="2694" w:type="dxa"/>
            <w:vAlign w:val="center"/>
          </w:tcPr>
          <w:p w14:paraId="1649E7D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4EE5EA" w14:textId="77777777" w:rsidR="0085747A" w:rsidRPr="00B169DF" w:rsidRDefault="00BD7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7EA3C21" w14:textId="77777777" w:rsidTr="00B819C8">
        <w:tc>
          <w:tcPr>
            <w:tcW w:w="2694" w:type="dxa"/>
            <w:vAlign w:val="center"/>
          </w:tcPr>
          <w:p w14:paraId="78A2700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B1893A" w14:textId="77777777"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7E871D9E" w14:textId="77777777" w:rsidTr="00B819C8">
        <w:tc>
          <w:tcPr>
            <w:tcW w:w="2694" w:type="dxa"/>
            <w:vAlign w:val="center"/>
          </w:tcPr>
          <w:p w14:paraId="5011917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061CAE" w14:textId="77777777"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654BDD17" w14:textId="77777777" w:rsidTr="00B819C8">
        <w:tc>
          <w:tcPr>
            <w:tcW w:w="2694" w:type="dxa"/>
            <w:vAlign w:val="center"/>
          </w:tcPr>
          <w:p w14:paraId="2088318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E00C7D" w14:textId="77777777"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5B2AB4F" w14:textId="77777777" w:rsidTr="00B819C8">
        <w:tc>
          <w:tcPr>
            <w:tcW w:w="2694" w:type="dxa"/>
            <w:vAlign w:val="center"/>
          </w:tcPr>
          <w:p w14:paraId="2A6DB8B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53F389" w14:textId="77777777"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45B3ADF2" w14:textId="77777777" w:rsidTr="00B819C8">
        <w:tc>
          <w:tcPr>
            <w:tcW w:w="2694" w:type="dxa"/>
            <w:vAlign w:val="center"/>
          </w:tcPr>
          <w:p w14:paraId="3262B5B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E0FF6D" w14:textId="77777777"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semestr IV</w:t>
            </w:r>
          </w:p>
        </w:tc>
      </w:tr>
      <w:tr w:rsidR="0085747A" w:rsidRPr="00B169DF" w14:paraId="1B3B450B" w14:textId="77777777" w:rsidTr="00B819C8">
        <w:tc>
          <w:tcPr>
            <w:tcW w:w="2694" w:type="dxa"/>
            <w:vAlign w:val="center"/>
          </w:tcPr>
          <w:p w14:paraId="1925035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FE060F" w14:textId="54034371" w:rsidR="0085747A" w:rsidRPr="00B169DF" w:rsidRDefault="006E1F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051409F7" w14:textId="77777777" w:rsidTr="00B819C8">
        <w:tc>
          <w:tcPr>
            <w:tcW w:w="2694" w:type="dxa"/>
            <w:vAlign w:val="center"/>
          </w:tcPr>
          <w:p w14:paraId="4BD4776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F6BF42" w14:textId="77777777" w:rsidR="00923D7D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138C99D7" w14:textId="77777777" w:rsidTr="00B819C8">
        <w:tc>
          <w:tcPr>
            <w:tcW w:w="2694" w:type="dxa"/>
            <w:vAlign w:val="center"/>
          </w:tcPr>
          <w:p w14:paraId="6CCF0B0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E77551" w14:textId="0655BE18" w:rsidR="0085747A" w:rsidRPr="00B169DF" w:rsidRDefault="000E75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7A1004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7A1004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7A501D8B" w14:textId="77777777" w:rsidTr="00B819C8">
        <w:tc>
          <w:tcPr>
            <w:tcW w:w="2694" w:type="dxa"/>
            <w:vAlign w:val="center"/>
          </w:tcPr>
          <w:p w14:paraId="13F698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501C07" w14:textId="762E7CDA" w:rsidR="0085747A" w:rsidRPr="00B169DF" w:rsidRDefault="000E75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7A1004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7A1004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E8A5800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C5EF79A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4DB5AB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3F6273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8A72E4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D0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E85322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810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677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7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2B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B8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A9C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2BD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8F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C00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07A2C17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24AD" w14:textId="3CB45FA1"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6E1FFE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DF7C" w14:textId="77777777"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5B54" w14:textId="77777777"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AA1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0E1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5FE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E4D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35D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7CB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B155" w14:textId="77777777" w:rsidR="00015B8F" w:rsidRPr="00B169DF" w:rsidRDefault="00D309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6464CB2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369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84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418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C8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761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BEA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F1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019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A02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64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9D2907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FD751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817B8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56C95E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3097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1BE962F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943A7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934284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F44FBE">
        <w:rPr>
          <w:rFonts w:ascii="Corbel" w:hAnsi="Corbel"/>
          <w:bCs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186BB2A3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B0E8F5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E605B9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13A94EE" w14:textId="77777777" w:rsidTr="00745302">
        <w:tc>
          <w:tcPr>
            <w:tcW w:w="9670" w:type="dxa"/>
          </w:tcPr>
          <w:p w14:paraId="42767AD3" w14:textId="77777777" w:rsidR="0085747A" w:rsidRPr="00B169DF" w:rsidRDefault="00D3097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antropologii kultury i filozofii kultury.</w:t>
            </w:r>
          </w:p>
          <w:p w14:paraId="5652CACA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F70375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08E0E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2A7AF0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F2FF47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66382F2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2C1F361A" w14:textId="77777777" w:rsidTr="00923D7D">
        <w:tc>
          <w:tcPr>
            <w:tcW w:w="851" w:type="dxa"/>
            <w:vAlign w:val="center"/>
          </w:tcPr>
          <w:p w14:paraId="14765F70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C3804DC" w14:textId="77777777"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jest wiedza na te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mat charakteru kultury masowej;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aksjologii,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 xml:space="preserve"> zakres i zasięg oddziaływania. 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13B57609" w14:textId="77777777" w:rsidTr="00923D7D">
        <w:tc>
          <w:tcPr>
            <w:tcW w:w="851" w:type="dxa"/>
            <w:vAlign w:val="center"/>
          </w:tcPr>
          <w:p w14:paraId="446B568A" w14:textId="77777777" w:rsidR="0085747A" w:rsidRPr="00B169DF" w:rsidRDefault="00BD7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E3D6D4" w14:textId="77777777"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form w jakich się przejawia.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09ED6803" w14:textId="77777777" w:rsidTr="00923D7D">
        <w:tc>
          <w:tcPr>
            <w:tcW w:w="851" w:type="dxa"/>
            <w:vAlign w:val="center"/>
          </w:tcPr>
          <w:p w14:paraId="337DE3C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F981F15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3BBE67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8590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0FE3DAE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48DBA268" w14:textId="77777777" w:rsidTr="0071620A">
        <w:tc>
          <w:tcPr>
            <w:tcW w:w="1701" w:type="dxa"/>
            <w:vAlign w:val="center"/>
          </w:tcPr>
          <w:p w14:paraId="7491164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10620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88CB3D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97AE683" w14:textId="77777777" w:rsidTr="005E6E85">
        <w:tc>
          <w:tcPr>
            <w:tcW w:w="1701" w:type="dxa"/>
          </w:tcPr>
          <w:p w14:paraId="2CF25A4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87D4DB9" w14:textId="77777777" w:rsidR="00D30972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aksjologii kultury w tym kultury masowej. Potrafi powiązać kulturę masową ze zjawiskiem konsumpcjonizmu. Ma wiedzę dotyczącą przemian społeczno – kulturowych wpływających na zaistnienie a także rozwój kultury masowej. Potrafi wyróżnić różne obszary tej kultury ze względu na narzędzia jakimi się posługują i wartości do jakich dążą. </w:t>
            </w:r>
          </w:p>
          <w:p w14:paraId="2A1B9171" w14:textId="77777777"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ma wiedzę z zakresu praw autorskich, które to powinny być chronione w km. </w:t>
            </w:r>
          </w:p>
        </w:tc>
        <w:tc>
          <w:tcPr>
            <w:tcW w:w="1873" w:type="dxa"/>
          </w:tcPr>
          <w:p w14:paraId="7EA770B7" w14:textId="1B74FC12" w:rsidR="0085747A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B593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789C266C" w14:textId="2E7D9DC6" w:rsidR="00D30972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B593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14:paraId="66C0286C" w14:textId="77777777" w:rsidTr="005E6E85">
        <w:tc>
          <w:tcPr>
            <w:tcW w:w="1701" w:type="dxa"/>
          </w:tcPr>
          <w:p w14:paraId="1AE9EB0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AE98724" w14:textId="77777777"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iwać dany obszar kultury masowej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by poddać 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go analizie. Umie stawiać tezy i wyciągać wnioski z danego materiału badawczego.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0BF23AA3" w14:textId="77777777"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14:paraId="122FA6A7" w14:textId="77777777" w:rsidTr="005E6E85">
        <w:tc>
          <w:tcPr>
            <w:tcW w:w="1701" w:type="dxa"/>
          </w:tcPr>
          <w:p w14:paraId="74DBB3B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B895BD4" w14:textId="77777777"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wpływ różnych zjawisk kulturowych na tworzenie się kultury masowej. </w:t>
            </w:r>
          </w:p>
        </w:tc>
        <w:tc>
          <w:tcPr>
            <w:tcW w:w="1873" w:type="dxa"/>
          </w:tcPr>
          <w:p w14:paraId="4F949547" w14:textId="77777777"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91910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A1F65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1D756A7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C820370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17337698" w14:textId="77777777" w:rsidTr="00923D7D">
        <w:tc>
          <w:tcPr>
            <w:tcW w:w="9639" w:type="dxa"/>
          </w:tcPr>
          <w:p w14:paraId="62CABFF8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EFC44AC" w14:textId="77777777" w:rsidTr="00923D7D">
        <w:tc>
          <w:tcPr>
            <w:tcW w:w="9639" w:type="dxa"/>
          </w:tcPr>
          <w:p w14:paraId="2C597578" w14:textId="77777777"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 kultury masowej: zasięg i siła oddziaływania. Początki kultury masowej i liczne jej przemiany wraz z rozwojem technologii a zwłaszcza cyfryzacji. Pyta</w:t>
            </w:r>
            <w:r w:rsidR="0007481C">
              <w:rPr>
                <w:rFonts w:ascii="Corbel" w:hAnsi="Corbel"/>
                <w:sz w:val="24"/>
                <w:szCs w:val="24"/>
              </w:rPr>
              <w:t>nie o dobro w kulturze masowej</w:t>
            </w:r>
            <w:r w:rsidR="0014611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66655503" w14:textId="77777777" w:rsidTr="00923D7D">
        <w:tc>
          <w:tcPr>
            <w:tcW w:w="9639" w:type="dxa"/>
          </w:tcPr>
          <w:p w14:paraId="2EE370A6" w14:textId="77777777"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Cyber kultura. Wielki rynek świata konsumpcyjnego a cyber przestrzeń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. Tożsamość i kontakty w sieci – charakter social mediów. Nieustanna zabawa poprzez rozwój platform streamingowych, gier. Sztuka w kulturze masowej. </w:t>
            </w:r>
          </w:p>
        </w:tc>
      </w:tr>
      <w:tr w:rsidR="0085747A" w:rsidRPr="00B169DF" w14:paraId="0BDC8FC3" w14:textId="77777777" w:rsidTr="00923D7D">
        <w:tc>
          <w:tcPr>
            <w:tcW w:w="9639" w:type="dxa"/>
          </w:tcPr>
          <w:p w14:paraId="587B4395" w14:textId="77777777" w:rsidR="0085747A" w:rsidRPr="00B169DF" w:rsidRDefault="0007481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Niewolnik zabawy. </w:t>
            </w:r>
            <w:r w:rsidR="005E200F">
              <w:rPr>
                <w:rFonts w:ascii="Corbel" w:hAnsi="Corbel"/>
                <w:sz w:val="24"/>
                <w:szCs w:val="24"/>
              </w:rPr>
              <w:t>Dehumanizacja w niektórych obszarach kultury masowej.</w:t>
            </w:r>
          </w:p>
        </w:tc>
      </w:tr>
    </w:tbl>
    <w:p w14:paraId="2783DD25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79BDA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6CB2B1A4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C3ED133" w14:textId="77777777" w:rsidTr="00923D7D">
        <w:tc>
          <w:tcPr>
            <w:tcW w:w="9639" w:type="dxa"/>
          </w:tcPr>
          <w:p w14:paraId="1E55CA4E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3B274C91" w14:textId="77777777" w:rsidTr="00923D7D">
        <w:tc>
          <w:tcPr>
            <w:tcW w:w="9639" w:type="dxa"/>
          </w:tcPr>
          <w:p w14:paraId="70EC7A93" w14:textId="77777777"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Makdonalizacja kultuy jako organizacja życia społecznego. Kultura instant. Kultura niedojrzałości. Wiele obrazów a jedna twarz kultury. </w:t>
            </w:r>
            <w:r w:rsidR="0007481C">
              <w:rPr>
                <w:rFonts w:ascii="Corbel" w:hAnsi="Corbel"/>
                <w:sz w:val="24"/>
                <w:szCs w:val="24"/>
              </w:rPr>
              <w:t>Model życia w kulturze masowej.</w:t>
            </w:r>
          </w:p>
        </w:tc>
      </w:tr>
      <w:tr w:rsidR="0085747A" w:rsidRPr="00B169DF" w14:paraId="42AD3D78" w14:textId="77777777" w:rsidTr="00923D7D">
        <w:tc>
          <w:tcPr>
            <w:tcW w:w="9639" w:type="dxa"/>
          </w:tcPr>
          <w:p w14:paraId="6DB1378E" w14:textId="77777777"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Wolność w kulturze masowej.  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Tożsamość w cyber przestrzeni. Godność i solidarność w kulturze masowej.  </w:t>
            </w:r>
            <w:r w:rsidR="00351B6E">
              <w:rPr>
                <w:rFonts w:ascii="Corbel" w:hAnsi="Corbel"/>
                <w:sz w:val="24"/>
                <w:szCs w:val="24"/>
              </w:rPr>
              <w:t>Promowanie błę</w:t>
            </w:r>
            <w:r>
              <w:rPr>
                <w:rFonts w:ascii="Corbel" w:hAnsi="Corbel"/>
                <w:sz w:val="24"/>
                <w:szCs w:val="24"/>
              </w:rPr>
              <w:t>dów i wypaczeń jako sposób na tworzenie kultu</w:t>
            </w:r>
            <w:r w:rsidR="0007481C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y czy zapewnienie odbiorców?</w:t>
            </w:r>
          </w:p>
        </w:tc>
      </w:tr>
      <w:tr w:rsidR="0085747A" w:rsidRPr="00B169DF" w14:paraId="4B5BC13D" w14:textId="77777777" w:rsidTr="00923D7D">
        <w:tc>
          <w:tcPr>
            <w:tcW w:w="9639" w:type="dxa"/>
          </w:tcPr>
          <w:p w14:paraId="0B1BFA3E" w14:textId="77777777" w:rsidR="0085747A" w:rsidRPr="00B169DF" w:rsidRDefault="000748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Alternatywa dla kultury masowej.</w:t>
            </w:r>
          </w:p>
        </w:tc>
      </w:tr>
    </w:tbl>
    <w:p w14:paraId="1A111B2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4B606A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FBE93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3630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376A089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9D839A1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727DF3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FAAC8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E249C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352D7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1DDD5C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C1F5E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04675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7FCE061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389B10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5A1AD0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0518A51D" w14:textId="77777777" w:rsidTr="00C05F44">
        <w:tc>
          <w:tcPr>
            <w:tcW w:w="1985" w:type="dxa"/>
            <w:vAlign w:val="center"/>
          </w:tcPr>
          <w:p w14:paraId="467699F6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EFD5EB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275EF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673AE7C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F982B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3EB321D2" w14:textId="77777777" w:rsidTr="00C05F44">
        <w:tc>
          <w:tcPr>
            <w:tcW w:w="1985" w:type="dxa"/>
          </w:tcPr>
          <w:p w14:paraId="1D82FBF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508EF92" w14:textId="77777777"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11A5C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  <w:r w:rsidRPr="00F11A5C">
              <w:rPr>
                <w:rFonts w:ascii="Corbel" w:hAnsi="Corbel"/>
                <w:b w:val="0"/>
                <w:szCs w:val="24"/>
              </w:rPr>
              <w:t>ustny</w:t>
            </w:r>
          </w:p>
        </w:tc>
        <w:tc>
          <w:tcPr>
            <w:tcW w:w="2126" w:type="dxa"/>
          </w:tcPr>
          <w:p w14:paraId="02DBA0C4" w14:textId="77777777"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51DB4308" w14:textId="77777777" w:rsidTr="00C05F44">
        <w:tc>
          <w:tcPr>
            <w:tcW w:w="1985" w:type="dxa"/>
          </w:tcPr>
          <w:p w14:paraId="79254B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F11A5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26E0D319" w14:textId="77777777"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1A0F23C0" w14:textId="77777777"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3A7724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D80EF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60C31FA0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5E05092E" w14:textId="77777777" w:rsidTr="00923D7D">
        <w:tc>
          <w:tcPr>
            <w:tcW w:w="9670" w:type="dxa"/>
          </w:tcPr>
          <w:p w14:paraId="38A12DAB" w14:textId="77777777" w:rsidR="0085747A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dst student powinien znać różne formy kultury masowej., podać kryteria jej oceny. Powinien znać jej aksjologię, oraz mechanizmy działania. Ponad to powinien scharakteryzować odbiorcę tej kultury.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A61CC38" w14:textId="77777777" w:rsidR="00351B6E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db jw. ponad to student powinien dokładnie scharakteryzować cyber przestrzeń tworzenia i działania kultury masowej. Powinien wskazać na jej związek z konsumpcjonizmem i odnieść się do aksjologii. Powinien znać zagrożenia jakie wynikają z dążenia do promowania błędnych postaw. Umie scharakteryzować 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>model życia kultury masowej.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4E444AE" w14:textId="77777777"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ocene bdb jw. ponad to potrafi zaprezentować własne stanowisko w kwestii tożsamości w sieci. Umie wyjaśnić przyczyny powstawania nowych form, zjawiska makdonalizacji i dehumanizacji w kulturze masowej.</w:t>
            </w:r>
          </w:p>
          <w:p w14:paraId="342B93DD" w14:textId="77777777"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06D45829" w14:textId="77777777"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dst student posiada wiedzę z zakresu aksjologii kultury masowej, zna jej początki i przemiany, które doprowadziły do współczesnego jej obrazu. Wie czym jest makdonalizacja i czym charakteryzuje się kultura instant. Ponad to wykazuje się aktywnością biorąc czynny udział w pracach w grupach i dyskusjach.</w:t>
            </w:r>
          </w:p>
          <w:p w14:paraId="1B46CC54" w14:textId="77777777"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db jw. ponadto student potrafi przedstawić zjawisko pluralizmu w km, wskazać i wyjaśnić błędy jakie prowadzą do dehumanizacji w różnych obszarach km.</w:t>
            </w:r>
          </w:p>
          <w:p w14:paraId="0619652C" w14:textId="77777777"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przygotowuje własną prezentacje na dany temat.</w:t>
            </w:r>
          </w:p>
          <w:p w14:paraId="174AF45F" w14:textId="77777777" w:rsidR="00870E83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Na ocenę bdb jw. ponadto student potrafi przeprowadzić w dyskusji poprawną argumentację, wyciągnąć wnioski, by uzasadnić własny pogląd na dane zjawiska w km. Student potrafi posługiwać się materiałami w celu analizy danego problemu. Stawia tezy i poprawnie wyciąga wnioski. </w:t>
            </w:r>
          </w:p>
          <w:p w14:paraId="318D9A82" w14:textId="77777777" w:rsidR="003E7DC5" w:rsidRPr="00B169DF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powinien mieć 80 % frekwencji na zajęciach. </w:t>
            </w:r>
          </w:p>
          <w:p w14:paraId="206D3755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F084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3E1C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27F1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62596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0CE04902" w14:textId="77777777" w:rsidTr="003E1941">
        <w:tc>
          <w:tcPr>
            <w:tcW w:w="4962" w:type="dxa"/>
            <w:vAlign w:val="center"/>
          </w:tcPr>
          <w:p w14:paraId="210C3F7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DEBDF3E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BCE5375" w14:textId="77777777" w:rsidTr="00923D7D">
        <w:tc>
          <w:tcPr>
            <w:tcW w:w="4962" w:type="dxa"/>
          </w:tcPr>
          <w:p w14:paraId="135D926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7C5D6CE" w14:textId="77777777"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4E776582" w14:textId="77777777" w:rsidTr="00923D7D">
        <w:tc>
          <w:tcPr>
            <w:tcW w:w="4962" w:type="dxa"/>
          </w:tcPr>
          <w:p w14:paraId="4564994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5A0B1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C6875AD" w14:textId="77777777"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14:paraId="4CE8CA73" w14:textId="77777777" w:rsidTr="00923D7D">
        <w:tc>
          <w:tcPr>
            <w:tcW w:w="4962" w:type="dxa"/>
          </w:tcPr>
          <w:p w14:paraId="557E0936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F34466A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37E3CA0" w14:textId="77777777"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14:paraId="2AD8CA2D" w14:textId="77777777" w:rsidTr="00923D7D">
        <w:tc>
          <w:tcPr>
            <w:tcW w:w="4962" w:type="dxa"/>
          </w:tcPr>
          <w:p w14:paraId="19AB6F3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0D6C88E" w14:textId="77777777"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B9874C2" w14:textId="77777777" w:rsidTr="00923D7D">
        <w:tc>
          <w:tcPr>
            <w:tcW w:w="4962" w:type="dxa"/>
          </w:tcPr>
          <w:p w14:paraId="59D0EAF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D34F5D" w14:textId="77777777"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C4056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50F17FB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17C56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DFE179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279D99B" w14:textId="77777777" w:rsidTr="0071620A">
        <w:trPr>
          <w:trHeight w:val="397"/>
        </w:trPr>
        <w:tc>
          <w:tcPr>
            <w:tcW w:w="3544" w:type="dxa"/>
          </w:tcPr>
          <w:p w14:paraId="77DB63F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9663A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676AC6D1" w14:textId="77777777" w:rsidTr="0071620A">
        <w:trPr>
          <w:trHeight w:val="397"/>
        </w:trPr>
        <w:tc>
          <w:tcPr>
            <w:tcW w:w="3544" w:type="dxa"/>
          </w:tcPr>
          <w:p w14:paraId="579DE44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F4B50E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5A1C2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F741BC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DA1B844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F331239" w14:textId="77777777" w:rsidTr="0071620A">
        <w:trPr>
          <w:trHeight w:val="397"/>
        </w:trPr>
        <w:tc>
          <w:tcPr>
            <w:tcW w:w="7513" w:type="dxa"/>
          </w:tcPr>
          <w:p w14:paraId="3026E2EB" w14:textId="77777777" w:rsid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DC1F85" w14:textId="77777777"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Kłosowska, </w:t>
            </w:r>
            <w:r w:rsidRP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masowa. Krytyka i obrona,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DB21C77" w14:textId="77777777" w:rsidR="0085747A" w:rsidRDefault="00F11A5C" w:rsidP="00F11A5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Gromkowska – Melosik,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Z. Melosik,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popularna: konteksty teoretyczne i społeczno – kulturowe,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4FAD153" w14:textId="77777777"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Artykuły: J. Gondek,</w:t>
            </w:r>
            <w:r w:rsidRPr="00F11A5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Makdonalizacja jako metoda organizacji życia społecznego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Człowiek w kulturze, KUL, 27</w:t>
            </w:r>
          </w:p>
          <w:p w14:paraId="553D6406" w14:textId="77777777" w:rsidR="007A1004" w:rsidRPr="007A1004" w:rsidRDefault="007A10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Ł. Krzak,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Kultura masowa a społeczeństwo XX/XXI wieku w obliczu makdonalizacji, amerykanizacji nowych mediów,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Alcumena, Pismo interdyscyplinarne, 2020</w:t>
            </w:r>
          </w:p>
        </w:tc>
      </w:tr>
      <w:tr w:rsidR="0085747A" w:rsidRPr="00B169DF" w14:paraId="4CD8086C" w14:textId="77777777" w:rsidTr="0071620A">
        <w:trPr>
          <w:trHeight w:val="397"/>
        </w:trPr>
        <w:tc>
          <w:tcPr>
            <w:tcW w:w="7513" w:type="dxa"/>
          </w:tcPr>
          <w:p w14:paraId="554ED897" w14:textId="77777777" w:rsidR="0085747A" w:rsidRP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K. Teoplitz,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Wszystko dla wszystkich: kultura masowa i człowiek współczesny,</w:t>
            </w:r>
          </w:p>
        </w:tc>
      </w:tr>
    </w:tbl>
    <w:p w14:paraId="16C802D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178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28E3E1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DE087" w14:textId="77777777" w:rsidR="00827B4F" w:rsidRDefault="00827B4F" w:rsidP="00C16ABF">
      <w:pPr>
        <w:spacing w:after="0" w:line="240" w:lineRule="auto"/>
      </w:pPr>
      <w:r>
        <w:separator/>
      </w:r>
    </w:p>
  </w:endnote>
  <w:endnote w:type="continuationSeparator" w:id="0">
    <w:p w14:paraId="387DF8F7" w14:textId="77777777" w:rsidR="00827B4F" w:rsidRDefault="00827B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59830" w14:textId="77777777" w:rsidR="00827B4F" w:rsidRDefault="00827B4F" w:rsidP="00C16ABF">
      <w:pPr>
        <w:spacing w:after="0" w:line="240" w:lineRule="auto"/>
      </w:pPr>
      <w:r>
        <w:separator/>
      </w:r>
    </w:p>
  </w:footnote>
  <w:footnote w:type="continuationSeparator" w:id="0">
    <w:p w14:paraId="704C917D" w14:textId="77777777" w:rsidR="00827B4F" w:rsidRDefault="00827B4F" w:rsidP="00C16ABF">
      <w:pPr>
        <w:spacing w:after="0" w:line="240" w:lineRule="auto"/>
      </w:pPr>
      <w:r>
        <w:continuationSeparator/>
      </w:r>
    </w:p>
  </w:footnote>
  <w:footnote w:id="1">
    <w:p w14:paraId="018A646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1A2431"/>
    <w:multiLevelType w:val="hybridMultilevel"/>
    <w:tmpl w:val="63DC70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4267">
    <w:abstractNumId w:val="0"/>
  </w:num>
  <w:num w:numId="2" w16cid:durableId="102178199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BD9"/>
    <w:rsid w:val="0000456F"/>
    <w:rsid w:val="000048FD"/>
    <w:rsid w:val="000077B4"/>
    <w:rsid w:val="00015B8F"/>
    <w:rsid w:val="000174D5"/>
    <w:rsid w:val="000219DD"/>
    <w:rsid w:val="00022ECE"/>
    <w:rsid w:val="00042A51"/>
    <w:rsid w:val="00042D2E"/>
    <w:rsid w:val="00044C82"/>
    <w:rsid w:val="00070ED6"/>
    <w:rsid w:val="000742DC"/>
    <w:rsid w:val="0007481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5AF"/>
    <w:rsid w:val="000F1C57"/>
    <w:rsid w:val="000F5615"/>
    <w:rsid w:val="001045A1"/>
    <w:rsid w:val="00124BFF"/>
    <w:rsid w:val="0012560E"/>
    <w:rsid w:val="00127108"/>
    <w:rsid w:val="00134B13"/>
    <w:rsid w:val="0014037B"/>
    <w:rsid w:val="0014611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BEB"/>
    <w:rsid w:val="001976C3"/>
    <w:rsid w:val="001A70D2"/>
    <w:rsid w:val="001D657B"/>
    <w:rsid w:val="001D7B54"/>
    <w:rsid w:val="001E0209"/>
    <w:rsid w:val="001F2CA2"/>
    <w:rsid w:val="0020338F"/>
    <w:rsid w:val="00213E4E"/>
    <w:rsid w:val="002144C0"/>
    <w:rsid w:val="00220F84"/>
    <w:rsid w:val="0022477D"/>
    <w:rsid w:val="002273B7"/>
    <w:rsid w:val="002278A9"/>
    <w:rsid w:val="002336F9"/>
    <w:rsid w:val="0024028F"/>
    <w:rsid w:val="002428E4"/>
    <w:rsid w:val="00244ABC"/>
    <w:rsid w:val="00281FF2"/>
    <w:rsid w:val="002857DE"/>
    <w:rsid w:val="00290D8F"/>
    <w:rsid w:val="0029137A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56C"/>
    <w:rsid w:val="003343CF"/>
    <w:rsid w:val="00346FE9"/>
    <w:rsid w:val="0034759A"/>
    <w:rsid w:val="003503F6"/>
    <w:rsid w:val="00351B6E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DC5"/>
    <w:rsid w:val="003F205D"/>
    <w:rsid w:val="003F38C0"/>
    <w:rsid w:val="004123B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C5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65B4"/>
    <w:rsid w:val="005B5A0A"/>
    <w:rsid w:val="005C080F"/>
    <w:rsid w:val="005C55E5"/>
    <w:rsid w:val="005C696A"/>
    <w:rsid w:val="005E200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05"/>
    <w:rsid w:val="006B5939"/>
    <w:rsid w:val="006D050F"/>
    <w:rsid w:val="006D6139"/>
    <w:rsid w:val="006E1FFE"/>
    <w:rsid w:val="006E5D65"/>
    <w:rsid w:val="006F1282"/>
    <w:rsid w:val="006F1FBC"/>
    <w:rsid w:val="006F31E2"/>
    <w:rsid w:val="00706544"/>
    <w:rsid w:val="007072BA"/>
    <w:rsid w:val="0071620A"/>
    <w:rsid w:val="0072079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F8A"/>
    <w:rsid w:val="007A100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7B4F"/>
    <w:rsid w:val="008449B3"/>
    <w:rsid w:val="008552A2"/>
    <w:rsid w:val="0085747A"/>
    <w:rsid w:val="00870E83"/>
    <w:rsid w:val="00884922"/>
    <w:rsid w:val="00885F64"/>
    <w:rsid w:val="008917F9"/>
    <w:rsid w:val="008A325E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210"/>
    <w:rsid w:val="00954A07"/>
    <w:rsid w:val="00964E54"/>
    <w:rsid w:val="009845EF"/>
    <w:rsid w:val="00997F14"/>
    <w:rsid w:val="009A78D9"/>
    <w:rsid w:val="009C3E31"/>
    <w:rsid w:val="009C54AE"/>
    <w:rsid w:val="009C788E"/>
    <w:rsid w:val="009C7FB1"/>
    <w:rsid w:val="009D1FC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929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235D"/>
    <w:rsid w:val="00B607DB"/>
    <w:rsid w:val="00B6325F"/>
    <w:rsid w:val="00B66529"/>
    <w:rsid w:val="00B73EFA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69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D89"/>
    <w:rsid w:val="00C766DF"/>
    <w:rsid w:val="00C94B98"/>
    <w:rsid w:val="00CA2B96"/>
    <w:rsid w:val="00CA5089"/>
    <w:rsid w:val="00CB6222"/>
    <w:rsid w:val="00CD6897"/>
    <w:rsid w:val="00CE5BAC"/>
    <w:rsid w:val="00CF25BE"/>
    <w:rsid w:val="00CF78ED"/>
    <w:rsid w:val="00D02B25"/>
    <w:rsid w:val="00D02EBA"/>
    <w:rsid w:val="00D17C3C"/>
    <w:rsid w:val="00D2249C"/>
    <w:rsid w:val="00D26B2C"/>
    <w:rsid w:val="00D30972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16AE"/>
    <w:rsid w:val="00DA2114"/>
    <w:rsid w:val="00DD6DE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6A86"/>
    <w:rsid w:val="00F070AB"/>
    <w:rsid w:val="00F11A5C"/>
    <w:rsid w:val="00F17567"/>
    <w:rsid w:val="00F27A7B"/>
    <w:rsid w:val="00F44FBE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237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42F9"/>
  <w15:docId w15:val="{8F1B4511-70BE-41CF-BAF4-4D9F0D16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90317-F090-41B8-B574-F08B503C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112</TotalTime>
  <Pages>1</Pages>
  <Words>1051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31</cp:revision>
  <cp:lastPrinted>2019-02-06T12:12:00Z</cp:lastPrinted>
  <dcterms:created xsi:type="dcterms:W3CDTF">2023-10-02T12:20:00Z</dcterms:created>
  <dcterms:modified xsi:type="dcterms:W3CDTF">2026-09-03T09:23:00Z</dcterms:modified>
</cp:coreProperties>
</file>